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Dječji vrtić Sveta Uršula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Uršulinska 3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42000 Varaždin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OBAVIJEST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Upis djece za pedagošku godinu 2021./2022.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Predaja  zahtjeva će se održati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 03. svibnja  do 14. svibnja 2021. godine.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Uvjeti upisa: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Uz zahtjev za upis djeteta, roditelj, odnosno skrbnik prilaže: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20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Rodni list ili Izvadak iz matice rođenih ili potvrdu s podacima o rođenju djeteta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20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Uvjerenje o mjestu prebivališta djeteta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20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Preslike osobnih iskaznica oba roditelja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20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Potvrdu o radnom statusu roditelja  i drugim činjenicama bitnim za ostvarivanje prednosti kod upisa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20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Potvrda o obavljenom sistematskom pregledu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Objava rezultata upisa: 21. svibnja 2021. godine.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Varaždin,19. travnja 2021. godine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Ravnateljica: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Jagoda Barbir Nedeljkov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